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CD09E" w14:textId="77777777" w:rsidR="00690D69" w:rsidRDefault="00690D69" w:rsidP="00461822">
      <w:pPr>
        <w:pStyle w:val="NormalWeb"/>
      </w:pPr>
      <w:r>
        <w:t>RE: Turkey Tracks Shooting area</w:t>
      </w:r>
    </w:p>
    <w:p w14:paraId="2E4BE6C3" w14:textId="77777777" w:rsidR="00461822" w:rsidRDefault="00690D69" w:rsidP="00461822">
      <w:pPr>
        <w:pStyle w:val="NormalWeb"/>
      </w:pPr>
      <w:proofErr w:type="spellStart"/>
      <w:r>
        <w:t>Hello.</w:t>
      </w:r>
      <w:r w:rsidR="00461822">
        <w:t>The</w:t>
      </w:r>
      <w:proofErr w:type="spellEnd"/>
      <w:r w:rsidR="00461822">
        <w:t xml:space="preserve"> Amendment 2</w:t>
      </w:r>
      <w:r>
        <w:t xml:space="preserve"> (how it is written) </w:t>
      </w:r>
      <w:r w:rsidR="00461822">
        <w:t xml:space="preserve">states "A </w:t>
      </w:r>
      <w:proofErr w:type="spellStart"/>
      <w:r w:rsidR="00461822">
        <w:t>well regulated</w:t>
      </w:r>
      <w:proofErr w:type="spellEnd"/>
      <w:r w:rsidR="00461822">
        <w:t xml:space="preserve"> Militia, being necessary to the security of a free State, the right of the people to keep and bear Arms, shall not be infringed". This has been interpreted to mea</w:t>
      </w:r>
      <w:r w:rsidR="00F81ED6">
        <w:t>n</w:t>
      </w:r>
      <w:r w:rsidR="00461822">
        <w:t xml:space="preserve"> the right for people to possess weapons (arms) for their own defense. It has been argued that this Amendment is what protects the rights of other amendments. </w:t>
      </w:r>
    </w:p>
    <w:p w14:paraId="30E08482" w14:textId="77777777" w:rsidR="00461822" w:rsidRDefault="00461822" w:rsidP="00461822">
      <w:pPr>
        <w:pStyle w:val="NormalWeb"/>
      </w:pPr>
      <w:r>
        <w:t xml:space="preserve">While this right cannot and should not be infringed, it does not state that it is a right of a firearm owner to infringe upon the safety and wellbeing of other individuals. The Turkey Tracks shooting range is a benefit of area shooters to properly use their firearms in a safe and reasonable manner. Area residents and users of the surrounding National park have </w:t>
      </w:r>
      <w:r w:rsidR="008D3428">
        <w:t>the</w:t>
      </w:r>
      <w:r>
        <w:t xml:space="preserve"> right to expect quiet usage of their land and safety for themselves while taking advantage of the surrounding area.  The use of the shooting range is a benefit and not a right. </w:t>
      </w:r>
    </w:p>
    <w:p w14:paraId="30483583" w14:textId="77777777" w:rsidR="00461822" w:rsidRDefault="00461822" w:rsidP="00461822">
      <w:pPr>
        <w:pStyle w:val="NormalWeb"/>
      </w:pPr>
      <w:r>
        <w:t>The range is government owned and controlled (for the benefit of users</w:t>
      </w:r>
      <w:r w:rsidR="00595BB2">
        <w:t>,</w:t>
      </w:r>
      <w:r>
        <w:t xml:space="preserve"> courtesy of tax payers). The USFS has a responsibility to ensure safe and proper usage of this public area. It would seem to be in the interest of all involved if the following were considered: </w:t>
      </w:r>
    </w:p>
    <w:p w14:paraId="5D39A49A" w14:textId="77777777" w:rsidR="00461822" w:rsidRDefault="00461822" w:rsidP="00461822">
      <w:pPr>
        <w:pStyle w:val="NormalWeb"/>
      </w:pPr>
      <w:r>
        <w:t>Have designated</w:t>
      </w:r>
      <w:r w:rsidR="00CC5CC3">
        <w:t xml:space="preserve"> shooting</w:t>
      </w:r>
      <w:r>
        <w:t xml:space="preserve"> lanes</w:t>
      </w:r>
      <w:r w:rsidR="000570EB">
        <w:t>,</w:t>
      </w:r>
      <w:r w:rsidR="00CC5CC3">
        <w:t xml:space="preserve"> </w:t>
      </w:r>
      <w:r>
        <w:t xml:space="preserve">with proper backstops. This will also aid in EPA concerns for lead pollution in the area with a more controlled clean up situation. Many area residents are on wells and lead based pollution may be a concern. </w:t>
      </w:r>
    </w:p>
    <w:p w14:paraId="076C82C3" w14:textId="77777777" w:rsidR="00461822" w:rsidRDefault="00461822" w:rsidP="00461822">
      <w:pPr>
        <w:pStyle w:val="NormalWeb"/>
      </w:pPr>
      <w:r>
        <w:t>Have designated range use times. This is for the benefit of range users and for area residents. There is limited reason to be shooting a</w:t>
      </w:r>
      <w:r w:rsidR="008D3428">
        <w:t>t</w:t>
      </w:r>
      <w:r>
        <w:t xml:space="preserve"> night unless night time firing training is being conducted. Part of the shooters code states "Be aware of your target and what is beyond it). That's difficult to do in the dark. Perhaps similar range times as those at Pueblo West </w:t>
      </w:r>
      <w:proofErr w:type="spellStart"/>
      <w:r>
        <w:t>Sportsmans</w:t>
      </w:r>
      <w:proofErr w:type="spellEnd"/>
      <w:r>
        <w:t xml:space="preserve"> Association or the </w:t>
      </w:r>
      <w:proofErr w:type="spellStart"/>
      <w:r>
        <w:t>Izzak</w:t>
      </w:r>
      <w:proofErr w:type="spellEnd"/>
      <w:r>
        <w:t xml:space="preserve"> Walton Shooting League. This also gives area residents some noise relief. When your hear firearms at 1:00 in the morning it is hard to go back to sleep and ma</w:t>
      </w:r>
      <w:r w:rsidR="002979FD">
        <w:t>n</w:t>
      </w:r>
      <w:r>
        <w:t>y people would be on alert</w:t>
      </w:r>
      <w:r w:rsidR="002979FD">
        <w:t xml:space="preserve"> from that point on.</w:t>
      </w:r>
    </w:p>
    <w:p w14:paraId="68E12C02" w14:textId="77777777" w:rsidR="00775EA7" w:rsidRDefault="00461822" w:rsidP="00461822">
      <w:pPr>
        <w:pStyle w:val="NormalWeb"/>
      </w:pPr>
      <w:r>
        <w:t>Charge a membership fee and issue a user</w:t>
      </w:r>
      <w:r w:rsidR="00C5409D">
        <w:t>’</w:t>
      </w:r>
      <w:r>
        <w:t xml:space="preserve">s card. This is public land and there is no reason that charges </w:t>
      </w:r>
      <w:r w:rsidR="008D3428">
        <w:t>cannot</w:t>
      </w:r>
      <w:r>
        <w:t xml:space="preserve"> not apply. We </w:t>
      </w:r>
      <w:proofErr w:type="gramStart"/>
      <w:r>
        <w:t>have to</w:t>
      </w:r>
      <w:proofErr w:type="gramEnd"/>
      <w:r>
        <w:t xml:space="preserve"> pay to use the forest for our </w:t>
      </w:r>
      <w:proofErr w:type="spellStart"/>
      <w:r w:rsidR="00C5409D">
        <w:t>atv's</w:t>
      </w:r>
      <w:proofErr w:type="spellEnd"/>
      <w:r w:rsidR="00C5409D">
        <w:t xml:space="preserve">, hunting and in some areas, </w:t>
      </w:r>
      <w:r>
        <w:t xml:space="preserve">camping. There is nothing that states that this should be a free benefit. Charging and issuing </w:t>
      </w:r>
      <w:proofErr w:type="spellStart"/>
      <w:r>
        <w:t>a</w:t>
      </w:r>
      <w:r w:rsidR="00F81ED6">
        <w:t xml:space="preserve"> </w:t>
      </w:r>
      <w:r>
        <w:t>users</w:t>
      </w:r>
      <w:proofErr w:type="spellEnd"/>
      <w:r>
        <w:t xml:space="preserve"> card also means that control could be made for those that the cards have been issued</w:t>
      </w:r>
      <w:r w:rsidR="00C5409D">
        <w:t xml:space="preserve">. </w:t>
      </w:r>
      <w:r>
        <w:t xml:space="preserve"> A short class could be made mandatory (again look at mandatory hunters safety classes). Anyone shooting should know the four rules of gun safety and be willing to apply them. One-Always treat all guns as if it were loaded (treated as all guns are always loaded). Two-Never let the muzzle cover anything that you are not willing to destroy. Some people appear to think that the bullet stops at the target, whether they hit it or not. Three-Keep your finger off the trigger until your sights are on the target. Four-Be sure of your target and what is beyond it. There are a lot of new shooters out there that do not know these rules. These rules are not just for the shooter, it is also for innocent people in the area.  If the fees are sufficient a range officer could be assigned. </w:t>
      </w:r>
      <w:r w:rsidR="00775EA7">
        <w:t>It should also be posted that th</w:t>
      </w:r>
      <w:r w:rsidR="008D3428">
        <w:t>is</w:t>
      </w:r>
      <w:r w:rsidR="00775EA7">
        <w:t xml:space="preserve"> area is</w:t>
      </w:r>
      <w:r w:rsidR="00560B9A">
        <w:t xml:space="preserve"> specifically</w:t>
      </w:r>
      <w:r w:rsidR="00775EA7">
        <w:t xml:space="preserve"> for shooting</w:t>
      </w:r>
      <w:r w:rsidR="00560B9A">
        <w:t xml:space="preserve"> purposes</w:t>
      </w:r>
      <w:r w:rsidR="00775EA7">
        <w:t xml:space="preserve">. There is no reason to bring your child </w:t>
      </w:r>
      <w:r w:rsidR="000570EB">
        <w:t xml:space="preserve">with </w:t>
      </w:r>
      <w:r w:rsidR="00775EA7">
        <w:t xml:space="preserve">their bicycle or your dogs. It is a specific area for the use of a potentially deadly device. </w:t>
      </w:r>
    </w:p>
    <w:p w14:paraId="21623945" w14:textId="77777777" w:rsidR="00580A4D" w:rsidRDefault="00461822" w:rsidP="00461822">
      <w:pPr>
        <w:pStyle w:val="Heading3"/>
      </w:pPr>
      <w:r>
        <w:lastRenderedPageBreak/>
        <w:t xml:space="preserve">The disadvantage of the above it that it may put more pressure with more people shooting in the open  Forest area.  </w:t>
      </w:r>
    </w:p>
    <w:p w14:paraId="503BDF29" w14:textId="77777777" w:rsidR="00580A4D" w:rsidRDefault="00580A4D" w:rsidP="00461822">
      <w:pPr>
        <w:pStyle w:val="Heading3"/>
      </w:pPr>
    </w:p>
    <w:p w14:paraId="23ED1298" w14:textId="77777777" w:rsidR="00461822" w:rsidRPr="00461822" w:rsidRDefault="00461822" w:rsidP="00461822">
      <w:pPr>
        <w:pStyle w:val="Heading3"/>
        <w:rPr>
          <w:rFonts w:ascii="Times New Roman" w:eastAsia="Times New Roman" w:hAnsi="Times New Roman" w:cs="Times New Roman"/>
          <w:color w:val="auto"/>
          <w:sz w:val="27"/>
          <w:szCs w:val="27"/>
        </w:rPr>
      </w:pPr>
      <w:r>
        <w:t>The following area USAF rules-</w:t>
      </w:r>
      <w:r w:rsidRPr="00461822">
        <w:rPr>
          <w:rFonts w:ascii="Times New Roman" w:eastAsia="Times New Roman" w:hAnsi="Times New Roman" w:cs="Times New Roman"/>
          <w:color w:val="auto"/>
          <w:sz w:val="27"/>
          <w:szCs w:val="27"/>
        </w:rPr>
        <w:t>Federal Rules</w:t>
      </w:r>
    </w:p>
    <w:p w14:paraId="58EF1DDF" w14:textId="77777777" w:rsidR="00461822" w:rsidRPr="00461822" w:rsidRDefault="00461822" w:rsidP="00461822">
      <w:p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 xml:space="preserve">According to the </w:t>
      </w:r>
      <w:r w:rsidRPr="00461822">
        <w:rPr>
          <w:rFonts w:ascii="Times New Roman" w:eastAsia="Times New Roman" w:hAnsi="Times New Roman" w:cs="Times New Roman"/>
          <w:b/>
          <w:bCs/>
          <w:sz w:val="24"/>
          <w:szCs w:val="24"/>
        </w:rPr>
        <w:t>Code of Federal Regulations (title 36)</w:t>
      </w:r>
      <w:r w:rsidRPr="00461822">
        <w:rPr>
          <w:rFonts w:ascii="Times New Roman" w:eastAsia="Times New Roman" w:hAnsi="Times New Roman" w:cs="Times New Roman"/>
          <w:sz w:val="24"/>
          <w:szCs w:val="24"/>
        </w:rPr>
        <w:t>, recreational shooting can take place on the National Forests and Grasslands under these conditions:</w:t>
      </w:r>
    </w:p>
    <w:p w14:paraId="6859C6E1" w14:textId="77777777" w:rsidR="00461822" w:rsidRPr="00461822" w:rsidRDefault="00461822" w:rsidP="004618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You are at least 150 yards from a residence, building, campsite, developed recreation area or occupied area.</w:t>
      </w:r>
    </w:p>
    <w:p w14:paraId="572FA1E5" w14:textId="77777777" w:rsidR="00461822" w:rsidRPr="00461822" w:rsidRDefault="00461822" w:rsidP="004618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You are not shooting across or on a National Forest System Road or an adjacent body of water.</w:t>
      </w:r>
    </w:p>
    <w:p w14:paraId="5962A734" w14:textId="77777777" w:rsidR="00461822" w:rsidRPr="00461822" w:rsidRDefault="00461822" w:rsidP="004618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You are not shooting into or within a cave.</w:t>
      </w:r>
    </w:p>
    <w:p w14:paraId="38B56E00" w14:textId="77777777" w:rsidR="00461822" w:rsidRPr="00461822" w:rsidRDefault="00461822" w:rsidP="004618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You are not shooting in any manner or place where any person, property or resource is exposed to injury or damage as a result of such discharge.</w:t>
      </w:r>
    </w:p>
    <w:p w14:paraId="2349D65C" w14:textId="77777777" w:rsidR="00461822" w:rsidRPr="00461822" w:rsidRDefault="00461822" w:rsidP="004618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You are not firing any tracer bullet or incendiary ammunition.</w:t>
      </w:r>
    </w:p>
    <w:p w14:paraId="62B15186" w14:textId="77777777" w:rsidR="00461822" w:rsidRPr="00461822" w:rsidRDefault="00461822" w:rsidP="00461822">
      <w:pPr>
        <w:spacing w:before="100" w:beforeAutospacing="1" w:after="100" w:afterAutospacing="1" w:line="240" w:lineRule="auto"/>
        <w:outlineLvl w:val="2"/>
        <w:rPr>
          <w:rFonts w:ascii="Times New Roman" w:eastAsia="Times New Roman" w:hAnsi="Times New Roman" w:cs="Times New Roman"/>
          <w:b/>
          <w:bCs/>
          <w:sz w:val="27"/>
          <w:szCs w:val="27"/>
        </w:rPr>
      </w:pPr>
      <w:r w:rsidRPr="00461822">
        <w:rPr>
          <w:rFonts w:ascii="Times New Roman" w:eastAsia="Times New Roman" w:hAnsi="Times New Roman" w:cs="Times New Roman"/>
          <w:b/>
          <w:bCs/>
          <w:sz w:val="27"/>
          <w:szCs w:val="27"/>
        </w:rPr>
        <w:t>Regional and Local Restrictions</w:t>
      </w:r>
    </w:p>
    <w:p w14:paraId="4791742C" w14:textId="77777777" w:rsidR="00461822" w:rsidRPr="00461822" w:rsidRDefault="00461822" w:rsidP="00461822">
      <w:p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 xml:space="preserve">For safety reasons areas have been closed to discharging a firearm. Learn and follow all regional and local </w:t>
      </w:r>
      <w:hyperlink r:id="rId5" w:history="1">
        <w:r w:rsidRPr="00461822">
          <w:rPr>
            <w:rFonts w:ascii="Times New Roman" w:eastAsia="Times New Roman" w:hAnsi="Times New Roman" w:cs="Times New Roman"/>
            <w:color w:val="0000FF"/>
            <w:sz w:val="24"/>
            <w:szCs w:val="24"/>
            <w:u w:val="single"/>
          </w:rPr>
          <w:t>Shooting Restrictions &amp; Area Closures</w:t>
        </w:r>
      </w:hyperlink>
    </w:p>
    <w:p w14:paraId="32228471" w14:textId="77777777" w:rsidR="00461822" w:rsidRPr="00461822" w:rsidRDefault="00461822" w:rsidP="00461822">
      <w:pPr>
        <w:spacing w:before="100" w:beforeAutospacing="1" w:after="100" w:afterAutospacing="1" w:line="240" w:lineRule="auto"/>
        <w:outlineLvl w:val="2"/>
        <w:rPr>
          <w:rFonts w:ascii="Times New Roman" w:eastAsia="Times New Roman" w:hAnsi="Times New Roman" w:cs="Times New Roman"/>
          <w:b/>
          <w:bCs/>
          <w:sz w:val="27"/>
          <w:szCs w:val="27"/>
        </w:rPr>
      </w:pPr>
      <w:r w:rsidRPr="00461822">
        <w:rPr>
          <w:rFonts w:ascii="Times New Roman" w:eastAsia="Times New Roman" w:hAnsi="Times New Roman" w:cs="Times New Roman"/>
          <w:b/>
          <w:bCs/>
          <w:sz w:val="27"/>
          <w:szCs w:val="27"/>
        </w:rPr>
        <w:t>Targets and Alcohol</w:t>
      </w:r>
    </w:p>
    <w:p w14:paraId="713FAF53" w14:textId="77777777" w:rsidR="00461822" w:rsidRPr="00461822" w:rsidRDefault="00461822" w:rsidP="00461822">
      <w:p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On the Arapaho and Roosevelt National Forests and Pawnee National Grassland :</w:t>
      </w:r>
    </w:p>
    <w:p w14:paraId="3335FFE9" w14:textId="77777777" w:rsidR="00461822" w:rsidRPr="00461822" w:rsidRDefault="00461822" w:rsidP="0046182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 xml:space="preserve">You may only shoot targets that are: </w:t>
      </w:r>
    </w:p>
    <w:p w14:paraId="39A751C1" w14:textId="77777777" w:rsidR="00461822" w:rsidRPr="00461822" w:rsidRDefault="00461822" w:rsidP="00461822">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cardboard,</w:t>
      </w:r>
    </w:p>
    <w:p w14:paraId="62F83739" w14:textId="77777777" w:rsidR="00461822" w:rsidRPr="00461822" w:rsidRDefault="00461822" w:rsidP="00461822">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paper,</w:t>
      </w:r>
    </w:p>
    <w:p w14:paraId="676B64F0" w14:textId="77777777" w:rsidR="00461822" w:rsidRPr="00461822" w:rsidRDefault="00461822" w:rsidP="00461822">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self-healing,</w:t>
      </w:r>
    </w:p>
    <w:p w14:paraId="1E0C4639" w14:textId="77777777" w:rsidR="00461822" w:rsidRPr="00461822" w:rsidRDefault="00461822" w:rsidP="00461822">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manufactured metallic  (metal targets specifically designed for firearms),</w:t>
      </w:r>
    </w:p>
    <w:p w14:paraId="57EEB5EC" w14:textId="77777777" w:rsidR="00461822" w:rsidRPr="00461822" w:rsidRDefault="00461822" w:rsidP="00461822">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or manufactured thrown-type clay (clay pigeons)</w:t>
      </w:r>
    </w:p>
    <w:p w14:paraId="7BC607EE" w14:textId="77777777" w:rsidR="00461822" w:rsidRPr="00461822" w:rsidRDefault="00461822" w:rsidP="0046182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Wooden backing on targets is not allowed</w:t>
      </w:r>
    </w:p>
    <w:p w14:paraId="772B368F" w14:textId="77777777" w:rsidR="00461822" w:rsidRPr="00461822" w:rsidRDefault="00461822" w:rsidP="0046182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 xml:space="preserve">You may not possess an open container of an alcoholic beverage while discharging a firearm.  See </w:t>
      </w:r>
      <w:hyperlink r:id="rId6" w:history="1">
        <w:r w:rsidRPr="00461822">
          <w:rPr>
            <w:rFonts w:ascii="Times New Roman" w:eastAsia="Times New Roman" w:hAnsi="Times New Roman" w:cs="Times New Roman"/>
            <w:color w:val="0000FF"/>
            <w:sz w:val="24"/>
            <w:szCs w:val="24"/>
            <w:u w:val="single"/>
          </w:rPr>
          <w:t>Shooting Restrictions &amp; Area Closures</w:t>
        </w:r>
      </w:hyperlink>
      <w:r w:rsidRPr="00461822">
        <w:rPr>
          <w:rFonts w:ascii="Times New Roman" w:eastAsia="Times New Roman" w:hAnsi="Times New Roman" w:cs="Times New Roman"/>
          <w:sz w:val="24"/>
          <w:szCs w:val="24"/>
        </w:rPr>
        <w:t> for details.</w:t>
      </w:r>
    </w:p>
    <w:p w14:paraId="4FD90AF4" w14:textId="77777777" w:rsidR="00461822" w:rsidRDefault="00461822" w:rsidP="0046182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61822">
        <w:rPr>
          <w:rFonts w:ascii="Times New Roman" w:eastAsia="Times New Roman" w:hAnsi="Times New Roman" w:cs="Times New Roman"/>
          <w:sz w:val="24"/>
          <w:szCs w:val="24"/>
        </w:rPr>
        <w:t>You may not use an explosive, including exploding targets.</w:t>
      </w:r>
    </w:p>
    <w:p w14:paraId="548607FC" w14:textId="77777777" w:rsidR="00C5409D" w:rsidRDefault="00C5409D" w:rsidP="00C5409D">
      <w:pPr>
        <w:spacing w:before="100" w:beforeAutospacing="1" w:after="100" w:afterAutospacing="1"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Why the direct</w:t>
      </w:r>
      <w:r w:rsidR="00A40A11">
        <w:rPr>
          <w:rFonts w:ascii="Times New Roman" w:eastAsia="Times New Roman" w:hAnsi="Times New Roman" w:cs="Times New Roman"/>
          <w:sz w:val="24"/>
          <w:szCs w:val="24"/>
        </w:rPr>
        <w:t xml:space="preserve"> statements</w:t>
      </w:r>
      <w:r>
        <w:rPr>
          <w:rFonts w:ascii="Times New Roman" w:eastAsia="Times New Roman" w:hAnsi="Times New Roman" w:cs="Times New Roman"/>
          <w:sz w:val="24"/>
          <w:szCs w:val="24"/>
        </w:rPr>
        <w:t xml:space="preserve"> above </w:t>
      </w:r>
      <w:r w:rsidR="00A40A11">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 xml:space="preserve">for The Arapaho, Roosevelt and Pawnee, it would seem that it should apply to the Pike also. </w:t>
      </w:r>
    </w:p>
    <w:p w14:paraId="34ED241E" w14:textId="77777777" w:rsidR="00461822" w:rsidRDefault="00461822" w:rsidP="0046182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Anyone who hikes, bikes, horseback rides in the Forest area have all seen the brass, target trash and damaged trees/rocks. People</w:t>
      </w:r>
      <w:r w:rsidR="00A40A11">
        <w:rPr>
          <w:rFonts w:ascii="Times New Roman" w:eastAsia="Times New Roman" w:hAnsi="Times New Roman" w:cs="Times New Roman"/>
          <w:sz w:val="24"/>
          <w:szCs w:val="24"/>
        </w:rPr>
        <w:t xml:space="preserve"> that are </w:t>
      </w:r>
      <w:r>
        <w:rPr>
          <w:rFonts w:ascii="Times New Roman" w:eastAsia="Times New Roman" w:hAnsi="Times New Roman" w:cs="Times New Roman"/>
          <w:sz w:val="24"/>
          <w:szCs w:val="24"/>
        </w:rPr>
        <w:t xml:space="preserve">obviously intoxicated have </w:t>
      </w:r>
      <w:r w:rsidR="00C5409D">
        <w:rPr>
          <w:rFonts w:ascii="Times New Roman" w:eastAsia="Times New Roman" w:hAnsi="Times New Roman" w:cs="Times New Roman"/>
          <w:sz w:val="24"/>
          <w:szCs w:val="24"/>
        </w:rPr>
        <w:t xml:space="preserve">also </w:t>
      </w:r>
      <w:r>
        <w:rPr>
          <w:rFonts w:ascii="Times New Roman" w:eastAsia="Times New Roman" w:hAnsi="Times New Roman" w:cs="Times New Roman"/>
          <w:sz w:val="24"/>
          <w:szCs w:val="24"/>
        </w:rPr>
        <w:t xml:space="preserve">been seen using firearms </w:t>
      </w:r>
      <w:r w:rsidR="00C5409D">
        <w:rPr>
          <w:rFonts w:ascii="Times New Roman" w:eastAsia="Times New Roman" w:hAnsi="Times New Roman" w:cs="Times New Roman"/>
          <w:sz w:val="24"/>
          <w:szCs w:val="24"/>
        </w:rPr>
        <w:t>in th</w:t>
      </w:r>
      <w:r w:rsidR="00A40A11">
        <w:rPr>
          <w:rFonts w:ascii="Times New Roman" w:eastAsia="Times New Roman" w:hAnsi="Times New Roman" w:cs="Times New Roman"/>
          <w:sz w:val="24"/>
          <w:szCs w:val="24"/>
        </w:rPr>
        <w:t xml:space="preserve">e Forest </w:t>
      </w:r>
      <w:r w:rsidR="00C5409D">
        <w:rPr>
          <w:rFonts w:ascii="Times New Roman" w:eastAsia="Times New Roman" w:hAnsi="Times New Roman" w:cs="Times New Roman"/>
          <w:sz w:val="24"/>
          <w:szCs w:val="24"/>
        </w:rPr>
        <w:t>area</w:t>
      </w:r>
      <w:r w:rsidR="00A40A11">
        <w:rPr>
          <w:rFonts w:ascii="Times New Roman" w:eastAsia="Times New Roman" w:hAnsi="Times New Roman" w:cs="Times New Roman"/>
          <w:sz w:val="24"/>
          <w:szCs w:val="24"/>
        </w:rPr>
        <w:t xml:space="preserve"> (a friend and I watched two individuals in a tug of war with a pump shotgun over whose turn it was to shoot next</w:t>
      </w:r>
      <w:r w:rsidR="00011EDB">
        <w:rPr>
          <w:rFonts w:ascii="Times New Roman" w:eastAsia="Times New Roman" w:hAnsi="Times New Roman" w:cs="Times New Roman"/>
          <w:sz w:val="24"/>
          <w:szCs w:val="24"/>
        </w:rPr>
        <w:t xml:space="preserve">, one was pulling on the muzzle end and the other </w:t>
      </w:r>
      <w:r w:rsidR="00011EDB">
        <w:rPr>
          <w:rFonts w:ascii="Times New Roman" w:eastAsia="Times New Roman" w:hAnsi="Times New Roman" w:cs="Times New Roman"/>
          <w:sz w:val="24"/>
          <w:szCs w:val="24"/>
        </w:rPr>
        <w:lastRenderedPageBreak/>
        <w:t>was using the trigger guard for leverage and there were beer cans being used for targets</w:t>
      </w:r>
      <w:r w:rsidR="00A40A11">
        <w:rPr>
          <w:rFonts w:ascii="Times New Roman" w:eastAsia="Times New Roman" w:hAnsi="Times New Roman" w:cs="Times New Roman"/>
          <w:sz w:val="24"/>
          <w:szCs w:val="24"/>
        </w:rPr>
        <w:t xml:space="preserve">). </w:t>
      </w:r>
      <w:r w:rsidR="00C5409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w:t>
      </w:r>
      <w:r w:rsidR="002979FD">
        <w:rPr>
          <w:rFonts w:ascii="Times New Roman" w:eastAsia="Times New Roman" w:hAnsi="Times New Roman" w:cs="Times New Roman"/>
          <w:sz w:val="24"/>
          <w:szCs w:val="24"/>
        </w:rPr>
        <w:t>e damage and trash</w:t>
      </w:r>
      <w:r>
        <w:rPr>
          <w:rFonts w:ascii="Times New Roman" w:eastAsia="Times New Roman" w:hAnsi="Times New Roman" w:cs="Times New Roman"/>
          <w:sz w:val="24"/>
          <w:szCs w:val="24"/>
        </w:rPr>
        <w:t xml:space="preserve"> is a noted and proven condition along the Forest area at Painted Rocks Road</w:t>
      </w:r>
      <w:r w:rsidR="002979FD">
        <w:rPr>
          <w:rFonts w:ascii="Times New Roman" w:eastAsia="Times New Roman" w:hAnsi="Times New Roman" w:cs="Times New Roman"/>
          <w:sz w:val="24"/>
          <w:szCs w:val="24"/>
        </w:rPr>
        <w:t xml:space="preserve"> and the off shoot trails.</w:t>
      </w:r>
      <w:r>
        <w:rPr>
          <w:rFonts w:ascii="Times New Roman" w:eastAsia="Times New Roman" w:hAnsi="Times New Roman" w:cs="Times New Roman"/>
          <w:sz w:val="24"/>
          <w:szCs w:val="24"/>
        </w:rPr>
        <w:t xml:space="preserve"> The shooting range will not make this an improved condition. There is so much usage at this time in the Forest areas</w:t>
      </w:r>
      <w:r w:rsidR="00C5409D">
        <w:rPr>
          <w:rFonts w:ascii="Times New Roman" w:eastAsia="Times New Roman" w:hAnsi="Times New Roman" w:cs="Times New Roman"/>
          <w:sz w:val="24"/>
          <w:szCs w:val="24"/>
        </w:rPr>
        <w:t xml:space="preserve"> for hikers, bicyclist and horseback riders</w:t>
      </w:r>
      <w:r>
        <w:rPr>
          <w:rFonts w:ascii="Times New Roman" w:eastAsia="Times New Roman" w:hAnsi="Times New Roman" w:cs="Times New Roman"/>
          <w:sz w:val="24"/>
          <w:szCs w:val="24"/>
        </w:rPr>
        <w:t xml:space="preserve">, </w:t>
      </w:r>
      <w:r w:rsidR="002979FD">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 xml:space="preserve">there is no reason to allow Forest </w:t>
      </w:r>
      <w:r w:rsidR="008D3428">
        <w:rPr>
          <w:rFonts w:ascii="Times New Roman" w:eastAsia="Times New Roman" w:hAnsi="Times New Roman" w:cs="Times New Roman"/>
          <w:sz w:val="24"/>
          <w:szCs w:val="24"/>
        </w:rPr>
        <w:t xml:space="preserve">area </w:t>
      </w:r>
      <w:r>
        <w:rPr>
          <w:rFonts w:ascii="Times New Roman" w:eastAsia="Times New Roman" w:hAnsi="Times New Roman" w:cs="Times New Roman"/>
          <w:sz w:val="24"/>
          <w:szCs w:val="24"/>
        </w:rPr>
        <w:t xml:space="preserve">shooting. If an accident takes place the USFS should be considered culpable. </w:t>
      </w:r>
    </w:p>
    <w:p w14:paraId="088F5703" w14:textId="77777777" w:rsidR="00DB6BB9" w:rsidRDefault="00C5409D" w:rsidP="0046182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would never want or try to restrict the use of a person’s Second Amendment right in regards to firearm ownership or use. I am a competitive shooter and have a great deal of respect for the Second Amendment and those that exercise this right responsibly. But </w:t>
      </w:r>
      <w:r w:rsidR="00A40A11">
        <w:rPr>
          <w:rFonts w:ascii="Times New Roman" w:eastAsia="Times New Roman" w:hAnsi="Times New Roman" w:cs="Times New Roman"/>
          <w:sz w:val="24"/>
          <w:szCs w:val="24"/>
        </w:rPr>
        <w:t xml:space="preserve">it </w:t>
      </w:r>
      <w:r>
        <w:rPr>
          <w:rFonts w:ascii="Times New Roman" w:eastAsia="Times New Roman" w:hAnsi="Times New Roman" w:cs="Times New Roman"/>
          <w:sz w:val="24"/>
          <w:szCs w:val="24"/>
        </w:rPr>
        <w:t xml:space="preserve">is a fact that there are some idiots out there. When you purchase a firearm there is not a question that asks if you are stupid. </w:t>
      </w:r>
      <w:r w:rsidR="00A40A11">
        <w:rPr>
          <w:rFonts w:ascii="Times New Roman" w:eastAsia="Times New Roman" w:hAnsi="Times New Roman" w:cs="Times New Roman"/>
          <w:sz w:val="24"/>
          <w:szCs w:val="24"/>
        </w:rPr>
        <w:t xml:space="preserve">Of course if </w:t>
      </w:r>
      <w:r w:rsidR="00DB6BB9">
        <w:rPr>
          <w:rFonts w:ascii="Times New Roman" w:eastAsia="Times New Roman" w:hAnsi="Times New Roman" w:cs="Times New Roman"/>
          <w:sz w:val="24"/>
          <w:szCs w:val="24"/>
        </w:rPr>
        <w:t>you’re stupid</w:t>
      </w:r>
      <w:r w:rsidR="008D3428">
        <w:rPr>
          <w:rFonts w:ascii="Times New Roman" w:eastAsia="Times New Roman" w:hAnsi="Times New Roman" w:cs="Times New Roman"/>
          <w:sz w:val="24"/>
          <w:szCs w:val="24"/>
        </w:rPr>
        <w:t>,</w:t>
      </w:r>
      <w:r w:rsidR="00DB6BB9">
        <w:rPr>
          <w:rFonts w:ascii="Times New Roman" w:eastAsia="Times New Roman" w:hAnsi="Times New Roman" w:cs="Times New Roman"/>
          <w:sz w:val="24"/>
          <w:szCs w:val="24"/>
        </w:rPr>
        <w:t xml:space="preserve"> you would not know to check the yes box. </w:t>
      </w:r>
      <w:r>
        <w:rPr>
          <w:rFonts w:ascii="Times New Roman" w:eastAsia="Times New Roman" w:hAnsi="Times New Roman" w:cs="Times New Roman"/>
          <w:sz w:val="24"/>
          <w:szCs w:val="24"/>
        </w:rPr>
        <w:t xml:space="preserve">Some control in the Turkey Tracks shooting area </w:t>
      </w:r>
      <w:r w:rsidR="00DB6BB9">
        <w:rPr>
          <w:rFonts w:ascii="Times New Roman" w:eastAsia="Times New Roman" w:hAnsi="Times New Roman" w:cs="Times New Roman"/>
          <w:sz w:val="24"/>
          <w:szCs w:val="24"/>
        </w:rPr>
        <w:t>and the Forest area in general needs to be applied</w:t>
      </w:r>
      <w:r w:rsidR="00A40A11">
        <w:rPr>
          <w:rFonts w:ascii="Times New Roman" w:eastAsia="Times New Roman" w:hAnsi="Times New Roman" w:cs="Times New Roman"/>
          <w:sz w:val="24"/>
          <w:szCs w:val="24"/>
        </w:rPr>
        <w:t xml:space="preserve"> for the safety of the shooters, area users and area property owners</w:t>
      </w:r>
      <w:r w:rsidR="00DB6BB9">
        <w:rPr>
          <w:rFonts w:ascii="Times New Roman" w:eastAsia="Times New Roman" w:hAnsi="Times New Roman" w:cs="Times New Roman"/>
          <w:sz w:val="24"/>
          <w:szCs w:val="24"/>
        </w:rPr>
        <w:t xml:space="preserve">. </w:t>
      </w:r>
    </w:p>
    <w:p w14:paraId="7E09C5D5" w14:textId="77777777" w:rsidR="00A40A11" w:rsidRDefault="00A40A11" w:rsidP="0046182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am a resident along Painted Rocks Road. Thank you for your time. </w:t>
      </w:r>
    </w:p>
    <w:p w14:paraId="57F781FA" w14:textId="77777777" w:rsidR="00A40A11" w:rsidRDefault="00A40A11" w:rsidP="00461822">
      <w:pPr>
        <w:spacing w:before="100" w:beforeAutospacing="1" w:after="100" w:afterAutospacing="1" w:line="240" w:lineRule="auto"/>
        <w:rPr>
          <w:rFonts w:ascii="Times New Roman" w:eastAsia="Times New Roman" w:hAnsi="Times New Roman" w:cs="Times New Roman"/>
          <w:sz w:val="24"/>
          <w:szCs w:val="24"/>
        </w:rPr>
      </w:pPr>
    </w:p>
    <w:p w14:paraId="4D422890" w14:textId="77777777" w:rsidR="00A40A11" w:rsidRDefault="00A40A11" w:rsidP="00461822">
      <w:pPr>
        <w:spacing w:before="100" w:beforeAutospacing="1" w:after="100" w:afterAutospacing="1" w:line="240" w:lineRule="auto"/>
        <w:rPr>
          <w:rFonts w:ascii="Times New Roman" w:eastAsia="Times New Roman" w:hAnsi="Times New Roman" w:cs="Times New Roman"/>
          <w:sz w:val="24"/>
          <w:szCs w:val="24"/>
        </w:rPr>
      </w:pPr>
    </w:p>
    <w:p w14:paraId="7E1B06DB" w14:textId="77777777" w:rsidR="00DB6BB9" w:rsidRDefault="00DB6BB9" w:rsidP="00461822">
      <w:pPr>
        <w:spacing w:before="100" w:beforeAutospacing="1" w:after="100" w:afterAutospacing="1" w:line="240" w:lineRule="auto"/>
        <w:rPr>
          <w:rFonts w:ascii="Times New Roman" w:eastAsia="Times New Roman" w:hAnsi="Times New Roman" w:cs="Times New Roman"/>
          <w:sz w:val="24"/>
          <w:szCs w:val="24"/>
        </w:rPr>
      </w:pPr>
    </w:p>
    <w:p w14:paraId="6DE30AFF" w14:textId="77777777" w:rsidR="00C5409D" w:rsidRPr="00461822" w:rsidRDefault="00C5409D" w:rsidP="0046182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A29DA30" w14:textId="77777777" w:rsidR="008274A2" w:rsidRDefault="008274A2"/>
    <w:sectPr w:rsidR="008274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C01F49"/>
    <w:multiLevelType w:val="multilevel"/>
    <w:tmpl w:val="E9B8D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CC130C"/>
    <w:multiLevelType w:val="multilevel"/>
    <w:tmpl w:val="D1D21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1822"/>
    <w:rsid w:val="00011EDB"/>
    <w:rsid w:val="000570EB"/>
    <w:rsid w:val="002979FD"/>
    <w:rsid w:val="002A45C3"/>
    <w:rsid w:val="00453B9F"/>
    <w:rsid w:val="00461822"/>
    <w:rsid w:val="004A6D65"/>
    <w:rsid w:val="00560B9A"/>
    <w:rsid w:val="00580A4D"/>
    <w:rsid w:val="00595BB2"/>
    <w:rsid w:val="005F3B8E"/>
    <w:rsid w:val="00690D69"/>
    <w:rsid w:val="00775EA7"/>
    <w:rsid w:val="008274A2"/>
    <w:rsid w:val="008D3428"/>
    <w:rsid w:val="00A40A11"/>
    <w:rsid w:val="00B161F2"/>
    <w:rsid w:val="00C23120"/>
    <w:rsid w:val="00C5409D"/>
    <w:rsid w:val="00CC5CC3"/>
    <w:rsid w:val="00DB6BB9"/>
    <w:rsid w:val="00E9458C"/>
    <w:rsid w:val="00F04CC0"/>
    <w:rsid w:val="00F81ED6"/>
    <w:rsid w:val="00FE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5DA96"/>
  <w15:docId w15:val="{891A64C6-D0C0-425B-BFD3-1B9B5F087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6182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18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46182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778929">
      <w:bodyDiv w:val="1"/>
      <w:marLeft w:val="0"/>
      <w:marRight w:val="0"/>
      <w:marTop w:val="0"/>
      <w:marBottom w:val="0"/>
      <w:divBdr>
        <w:top w:val="none" w:sz="0" w:space="0" w:color="auto"/>
        <w:left w:val="none" w:sz="0" w:space="0" w:color="auto"/>
        <w:bottom w:val="none" w:sz="0" w:space="0" w:color="auto"/>
        <w:right w:val="none" w:sz="0" w:space="0" w:color="auto"/>
      </w:divBdr>
    </w:div>
    <w:div w:id="204767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s.usda.gov/detail/arp/recreation/?cid=STELPRD3836311" TargetMode="External"/><Relationship Id="rId5" Type="http://schemas.openxmlformats.org/officeDocument/2006/relationships/hyperlink" Target="http://www.fs.usda.gov/detail/arp/recreation/?cid=STELPRD38363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Ballard</dc:creator>
  <cp:lastModifiedBy>Davis, Mary - FS</cp:lastModifiedBy>
  <cp:revision>2</cp:revision>
  <cp:lastPrinted>2021-02-18T18:01:00Z</cp:lastPrinted>
  <dcterms:created xsi:type="dcterms:W3CDTF">2021-02-19T15:14:00Z</dcterms:created>
  <dcterms:modified xsi:type="dcterms:W3CDTF">2021-02-19T15:14:00Z</dcterms:modified>
</cp:coreProperties>
</file>